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5897" w:rsidRDefault="000D5897" w:rsidP="000D5897">
      <w:bookmarkStart w:id="0" w:name="_GoBack"/>
      <w:bookmarkEnd w:id="0"/>
      <w:r>
        <w:rPr>
          <w:noProof/>
          <w:lang w:eastAsia="es-ES"/>
        </w:rPr>
        <w:t xml:space="preserve">                       </w:t>
      </w:r>
      <w:r w:rsidRPr="008700E7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FETACYLOGO 1" style="width:77.25pt;height:54pt;visibility:visible">
            <v:imagedata r:id="rId4" o:title="FETACYLOGO 1" gain="1.5625"/>
          </v:shape>
        </w:pict>
      </w:r>
    </w:p>
    <w:p w:rsidR="000D5897" w:rsidRDefault="000D5897" w:rsidP="000D5897">
      <w:pPr>
        <w:tabs>
          <w:tab w:val="left" w:pos="1830"/>
        </w:tabs>
        <w:rPr>
          <w:rFonts w:ascii="Arial Black" w:eastAsia="Arial Black" w:hAnsi="Arial Black" w:cs="Arial Black"/>
          <w:sz w:val="16"/>
        </w:rPr>
      </w:pPr>
      <w:r>
        <w:rPr>
          <w:rFonts w:ascii="Arial Black" w:hAnsi="Arial Black" w:cs="Arial Black"/>
          <w:sz w:val="20"/>
        </w:rPr>
        <w:t>COMITE DE JUECES DE CASTILLA Y LEON</w:t>
      </w:r>
    </w:p>
    <w:p w:rsidR="000E04C3" w:rsidRDefault="000E04C3"/>
    <w:p w:rsidR="000E04C3" w:rsidRDefault="000E04C3"/>
    <w:p w:rsidR="000E04C3" w:rsidRDefault="000E04C3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sz w:val="32"/>
          <w:szCs w:val="32"/>
          <w:u w:val="single"/>
        </w:rPr>
        <w:t>INFORME JUEZ ÁRBITRO CAMPO A TRAVÉS Y RUTA</w:t>
      </w: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Juez Árbitro: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0D5897" w:rsidRDefault="000D5897">
      <w:pPr>
        <w:rPr>
          <w:rFonts w:ascii="Century Gothic" w:hAnsi="Century Gothic" w:cs="Century Gothic"/>
        </w:rPr>
      </w:pPr>
    </w:p>
    <w:p w:rsidR="000E04C3" w:rsidRDefault="000E04C3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Competición: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0D5897" w:rsidRDefault="000D5897">
      <w:pPr>
        <w:rPr>
          <w:rFonts w:ascii="Century Gothic" w:hAnsi="Century Gothic" w:cs="Century Gothic"/>
        </w:rPr>
      </w:pPr>
    </w:p>
    <w:p w:rsidR="000E04C3" w:rsidRDefault="000E04C3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Fecha:</w:t>
      </w: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pPr>
        <w:rPr>
          <w:rFonts w:ascii="Century Gothic" w:hAnsi="Century Gothic" w:cs="Century Gothic"/>
          <w:b/>
          <w:u w:val="single"/>
        </w:rPr>
      </w:pPr>
    </w:p>
    <w:p w:rsidR="000E04C3" w:rsidRDefault="000E04C3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u w:val="single"/>
        </w:rPr>
        <w:t>1- Tareas previas</w:t>
      </w: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 xml:space="preserve">- </w:t>
      </w:r>
      <w:r>
        <w:rPr>
          <w:rFonts w:ascii="Century Gothic" w:hAnsi="Century Gothic" w:cs="Century Gothic"/>
          <w:u w:val="single"/>
        </w:rPr>
        <w:t>Comprobación del circuito</w:t>
      </w:r>
      <w:r>
        <w:rPr>
          <w:rFonts w:ascii="Century Gothic" w:hAnsi="Century Gothic" w:cs="Century Gothic"/>
        </w:rPr>
        <w:t>:</w:t>
      </w:r>
    </w:p>
    <w:p w:rsidR="000E04C3" w:rsidRDefault="000E04C3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0E04C3" w:rsidRDefault="000E04C3">
      <w:pPr>
        <w:ind w:left="708" w:firstLine="708"/>
        <w:rPr>
          <w:rFonts w:ascii="Century Gothic" w:hAnsi="Century Gothic" w:cs="Century Gothic"/>
        </w:rPr>
      </w:pPr>
    </w:p>
    <w:p w:rsidR="000E04C3" w:rsidRDefault="000E04C3">
      <w:pPr>
        <w:ind w:left="708"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Marcado correctamente:</w:t>
      </w: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 w:rsidP="00CF4EA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- Líneas de salida y meta correctamente marcadas:</w:t>
      </w:r>
    </w:p>
    <w:p w:rsidR="000E04C3" w:rsidRDefault="000E04C3" w:rsidP="00CF4EA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0E04C3" w:rsidRDefault="000E04C3">
      <w:pPr>
        <w:ind w:left="1416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Embudos correctos y suficientemente largos:</w:t>
      </w:r>
    </w:p>
    <w:p w:rsidR="000E04C3" w:rsidRDefault="000E04C3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0E04C3" w:rsidRDefault="000E04C3">
      <w:pPr>
        <w:ind w:left="708"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Cruces:</w:t>
      </w: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r>
        <w:rPr>
          <w:rFonts w:ascii="Century Gothic" w:hAnsi="Century Gothic" w:cs="Century Gothic"/>
        </w:rPr>
        <w:tab/>
        <w:t xml:space="preserve">- </w:t>
      </w:r>
      <w:r>
        <w:rPr>
          <w:rFonts w:ascii="Century Gothic" w:hAnsi="Century Gothic" w:cs="Century Gothic"/>
          <w:u w:val="single"/>
        </w:rPr>
        <w:t>Inscripciones:</w:t>
      </w:r>
    </w:p>
    <w:p w:rsidR="000E04C3" w:rsidRDefault="000E04C3"/>
    <w:p w:rsidR="000E04C3" w:rsidRDefault="000E04C3"/>
    <w:p w:rsidR="000E04C3" w:rsidRDefault="000E04C3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  <w:u w:val="single"/>
        </w:rPr>
        <w:t>- Ambulancia:</w:t>
      </w: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pPr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  <w:b/>
          <w:u w:val="single"/>
        </w:rPr>
        <w:t>2- Desarrollo de la competición</w:t>
      </w:r>
    </w:p>
    <w:p w:rsidR="000E04C3" w:rsidRDefault="000E04C3">
      <w:pPr>
        <w:rPr>
          <w:rFonts w:ascii="Century Gothic" w:hAnsi="Century Gothic" w:cs="Century Gothic"/>
          <w:b/>
          <w:u w:val="single"/>
        </w:rPr>
      </w:pPr>
    </w:p>
    <w:p w:rsidR="000E04C3" w:rsidRDefault="000E04C3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- Cumplimiento de horarios:</w:t>
      </w: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pPr>
        <w:ind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Nivel de organización:</w:t>
      </w:r>
    </w:p>
    <w:p w:rsidR="000E04C3" w:rsidRDefault="000E04C3">
      <w:pPr>
        <w:ind w:firstLine="708"/>
        <w:rPr>
          <w:rFonts w:ascii="Century Gothic" w:hAnsi="Century Gothic" w:cs="Century Gothic"/>
        </w:rPr>
      </w:pPr>
    </w:p>
    <w:p w:rsidR="000E04C3" w:rsidRDefault="000E04C3">
      <w:pPr>
        <w:ind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Nombre empresa de chip (si lo había):</w:t>
      </w:r>
    </w:p>
    <w:p w:rsidR="000E04C3" w:rsidRDefault="000E04C3">
      <w:pPr>
        <w:ind w:firstLine="708"/>
        <w:rPr>
          <w:rFonts w:ascii="Century Gothic" w:hAnsi="Century Gothic" w:cs="Century Gothic"/>
        </w:rPr>
      </w:pPr>
    </w:p>
    <w:p w:rsidR="000E04C3" w:rsidRDefault="000E04C3">
      <w:pPr>
        <w:ind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Funcionamiento del chip (si lo había):</w:t>
      </w: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- Funcionamiento de la secretaría:</w:t>
      </w: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pPr>
        <w:ind w:left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Reclamaciones presentadas al Juez Árbitro y resolución de las mismas:</w:t>
      </w: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pPr>
        <w:ind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Descalificaciones producidas y motivos:</w:t>
      </w:r>
    </w:p>
    <w:p w:rsidR="000E04C3" w:rsidRDefault="000E04C3">
      <w:pPr>
        <w:rPr>
          <w:rFonts w:ascii="Century Gothic" w:hAnsi="Century Gothic" w:cs="Century Gothic"/>
          <w:b/>
          <w:u w:val="single"/>
        </w:rPr>
      </w:pPr>
    </w:p>
    <w:p w:rsidR="000E04C3" w:rsidRDefault="000E04C3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u w:val="single"/>
        </w:rPr>
        <w:t xml:space="preserve">3- Jurado </w:t>
      </w:r>
    </w:p>
    <w:p w:rsidR="00CF4EA2" w:rsidRDefault="00CF4EA2">
      <w:pPr>
        <w:ind w:firstLine="708"/>
        <w:rPr>
          <w:rFonts w:ascii="Century Gothic" w:hAnsi="Century Gothic" w:cs="Century Gothic"/>
        </w:rPr>
      </w:pPr>
    </w:p>
    <w:p w:rsidR="000E04C3" w:rsidRDefault="000E04C3">
      <w:pPr>
        <w:ind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¿Estuvo adecuadamente distribuido?</w:t>
      </w: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 w:rsidP="00CF4EA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- ¿Fue suficiente?</w:t>
      </w: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 w:rsidP="00CF4EA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- Nivel de actuación del jurado:</w:t>
      </w:r>
    </w:p>
    <w:p w:rsidR="000E04C3" w:rsidRDefault="000E04C3">
      <w:pPr>
        <w:rPr>
          <w:rFonts w:ascii="Century Gothic" w:hAnsi="Century Gothic" w:cs="Century Gothic"/>
        </w:rPr>
      </w:pPr>
    </w:p>
    <w:p w:rsidR="000D5897" w:rsidRDefault="000D5897">
      <w:pPr>
        <w:rPr>
          <w:rFonts w:ascii="Century Gothic" w:hAnsi="Century Gothic" w:cs="Century Gothic"/>
          <w:b/>
          <w:u w:val="single"/>
        </w:rPr>
      </w:pPr>
    </w:p>
    <w:p w:rsidR="000E04C3" w:rsidRDefault="000E04C3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u w:val="single"/>
        </w:rPr>
        <w:t>4-Observaciones</w:t>
      </w: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pPr>
        <w:rPr>
          <w:rFonts w:ascii="Century Gothic" w:hAnsi="Century Gothic" w:cs="Century Gothic"/>
        </w:rPr>
      </w:pPr>
    </w:p>
    <w:p w:rsidR="000D5897" w:rsidRDefault="000D5897" w:rsidP="000D5897">
      <w:pPr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  <w:b/>
          <w:u w:val="single"/>
        </w:rPr>
        <w:t>5-Horario Juez Arbitro</w:t>
      </w:r>
    </w:p>
    <w:p w:rsidR="004B7B75" w:rsidRDefault="004B7B75" w:rsidP="000D5897">
      <w:pPr>
        <w:rPr>
          <w:rFonts w:ascii="Century Gothic" w:hAnsi="Century Gothic" w:cs="Century Gothic"/>
          <w:b/>
          <w:u w:val="single"/>
        </w:rPr>
      </w:pPr>
    </w:p>
    <w:p w:rsidR="004B7B75" w:rsidRDefault="004B7B75" w:rsidP="004B7B75">
      <w:pPr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  <w:b/>
          <w:u w:val="single"/>
        </w:rPr>
        <w:t>6- Hubo Delegado Técnico</w:t>
      </w:r>
    </w:p>
    <w:p w:rsidR="004B7B75" w:rsidRDefault="004B7B75" w:rsidP="004B7B75">
      <w:pPr>
        <w:rPr>
          <w:rFonts w:ascii="Century Gothic" w:hAnsi="Century Gothic" w:cs="Century Gothic"/>
          <w:b/>
          <w:u w:val="single"/>
        </w:rPr>
      </w:pPr>
    </w:p>
    <w:p w:rsidR="004B7B75" w:rsidRDefault="004B7B75" w:rsidP="004B7B75">
      <w:pPr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  <w:b/>
          <w:u w:val="single"/>
        </w:rPr>
        <w:t>7- Se realizó reunión previa</w:t>
      </w:r>
    </w:p>
    <w:p w:rsidR="003B403A" w:rsidRDefault="003B403A" w:rsidP="004B7B75">
      <w:pPr>
        <w:rPr>
          <w:rFonts w:ascii="Century Gothic" w:hAnsi="Century Gothic" w:cs="Century Gothic"/>
          <w:b/>
          <w:u w:val="single"/>
        </w:rPr>
      </w:pPr>
    </w:p>
    <w:p w:rsidR="003B403A" w:rsidRDefault="003B403A" w:rsidP="003B403A">
      <w:pPr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  <w:b/>
          <w:u w:val="single"/>
        </w:rPr>
        <w:t>8- Sugerencias para la mejora en futuras competiciones.</w:t>
      </w:r>
    </w:p>
    <w:p w:rsidR="003B403A" w:rsidRDefault="003B403A" w:rsidP="004B7B75">
      <w:pPr>
        <w:rPr>
          <w:rFonts w:ascii="Century Gothic" w:hAnsi="Century Gothic" w:cs="Century Gothic"/>
          <w:b/>
          <w:u w:val="single"/>
        </w:rPr>
      </w:pPr>
    </w:p>
    <w:p w:rsidR="000D5897" w:rsidRDefault="000D5897" w:rsidP="000D5897">
      <w:pPr>
        <w:rPr>
          <w:rFonts w:ascii="Century Gothic" w:hAnsi="Century Gothic" w:cs="Century Gothic"/>
          <w:b/>
          <w:u w:val="single"/>
        </w:rPr>
      </w:pPr>
    </w:p>
    <w:p w:rsidR="000D5897" w:rsidRDefault="000D5897" w:rsidP="000D5897">
      <w:pPr>
        <w:rPr>
          <w:rFonts w:ascii="Century Gothic" w:hAnsi="Century Gothic" w:cs="Century Gothic"/>
          <w:b/>
          <w:u w:val="single"/>
        </w:rPr>
      </w:pPr>
    </w:p>
    <w:p w:rsidR="000D5897" w:rsidRDefault="000D5897" w:rsidP="000D5897">
      <w:pPr>
        <w:rPr>
          <w:rFonts w:ascii="Century Gothic" w:hAnsi="Century Gothic" w:cs="Century Gothic"/>
          <w:b/>
          <w:u w:val="single"/>
        </w:rPr>
      </w:pPr>
    </w:p>
    <w:p w:rsidR="000D5897" w:rsidRDefault="000D5897" w:rsidP="000D5897">
      <w:pPr>
        <w:rPr>
          <w:rFonts w:ascii="Century Gothic" w:hAnsi="Century Gothic" w:cs="Century Gothic"/>
          <w:b/>
          <w:u w:val="single"/>
        </w:rPr>
      </w:pPr>
    </w:p>
    <w:p w:rsidR="000D5897" w:rsidRPr="00B5613D" w:rsidRDefault="000D5897" w:rsidP="000D5897">
      <w:pPr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Firma Juez Arbitro</w:t>
      </w:r>
    </w:p>
    <w:p w:rsidR="000D5897" w:rsidRDefault="000D5897" w:rsidP="000D5897">
      <w:pPr>
        <w:ind w:left="2832"/>
        <w:rPr>
          <w:rFonts w:ascii="Century Gothic" w:hAnsi="Century Gothic" w:cs="Century Gothic"/>
        </w:rPr>
      </w:pPr>
    </w:p>
    <w:p w:rsidR="000D5897" w:rsidRDefault="000D5897" w:rsidP="000D5897">
      <w:pPr>
        <w:ind w:left="2832"/>
        <w:rPr>
          <w:rFonts w:ascii="Century Gothic" w:hAnsi="Century Gothic" w:cs="Century Gothic"/>
        </w:rPr>
      </w:pPr>
    </w:p>
    <w:p w:rsidR="000D5897" w:rsidRDefault="000D5897" w:rsidP="000D5897">
      <w:pPr>
        <w:ind w:left="2832"/>
        <w:rPr>
          <w:rFonts w:ascii="Century Gothic" w:hAnsi="Century Gothic" w:cs="Century Gothic"/>
        </w:rPr>
      </w:pPr>
    </w:p>
    <w:p w:rsidR="000D5897" w:rsidRDefault="000D5897" w:rsidP="000D5897">
      <w:pPr>
        <w:ind w:left="2832"/>
        <w:rPr>
          <w:rFonts w:ascii="Century Gothic" w:hAnsi="Century Gothic" w:cs="Century Gothic"/>
        </w:rPr>
      </w:pPr>
    </w:p>
    <w:p w:rsidR="000D5897" w:rsidRDefault="000D5897" w:rsidP="000D5897">
      <w:pPr>
        <w:ind w:left="2832"/>
        <w:rPr>
          <w:rFonts w:ascii="Century Gothic" w:hAnsi="Century Gothic" w:cs="Century Gothic"/>
        </w:rPr>
      </w:pPr>
    </w:p>
    <w:p w:rsidR="000D5897" w:rsidRDefault="000D5897" w:rsidP="000D5897">
      <w:pPr>
        <w:ind w:left="2832"/>
        <w:rPr>
          <w:rFonts w:ascii="Century Gothic" w:hAnsi="Century Gothic" w:cs="Century Gothic"/>
        </w:rPr>
      </w:pPr>
    </w:p>
    <w:p w:rsidR="000D5897" w:rsidRDefault="000D5897" w:rsidP="000D5897">
      <w:pPr>
        <w:ind w:left="2832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El presente informe debe ser enviado en un plazo de 72 horas a: </w:t>
      </w:r>
      <w:hyperlink r:id="rId5" w:history="1">
        <w:r w:rsidRPr="0041179C">
          <w:rPr>
            <w:rStyle w:val="Hipervnculo"/>
            <w:rFonts w:ascii="Century Gothic" w:hAnsi="Century Gothic" w:cs="Century Gothic"/>
          </w:rPr>
          <w:t>ainhoabo@fetacyl.org</w:t>
        </w:r>
      </w:hyperlink>
      <w:r>
        <w:rPr>
          <w:rFonts w:ascii="Century Gothic" w:hAnsi="Century Gothic" w:cs="Century Gothic"/>
        </w:rPr>
        <w:t xml:space="preserve">, </w:t>
      </w:r>
      <w:hyperlink r:id="rId6" w:history="1">
        <w:r w:rsidRPr="0041179C">
          <w:rPr>
            <w:rStyle w:val="Hipervnculo"/>
            <w:rFonts w:ascii="Century Gothic" w:hAnsi="Century Gothic" w:cs="Century Gothic"/>
          </w:rPr>
          <w:t>info@fetacyl.org</w:t>
        </w:r>
      </w:hyperlink>
      <w:r>
        <w:rPr>
          <w:rFonts w:ascii="Century Gothic" w:hAnsi="Century Gothic" w:cs="Century Gothic"/>
        </w:rPr>
        <w:t xml:space="preserve"> </w:t>
      </w:r>
    </w:p>
    <w:p w:rsidR="003B403A" w:rsidRDefault="003B403A" w:rsidP="000D5897">
      <w:pPr>
        <w:ind w:left="2832"/>
        <w:rPr>
          <w:rFonts w:ascii="Century Gothic" w:hAnsi="Century Gothic" w:cs="Century Gothic"/>
        </w:rPr>
      </w:pPr>
    </w:p>
    <w:p w:rsidR="003B403A" w:rsidRPr="003B403A" w:rsidRDefault="003B403A" w:rsidP="000D5897">
      <w:pPr>
        <w:ind w:left="2832"/>
        <w:rPr>
          <w:rFonts w:ascii="Century Gothic" w:hAnsi="Century Gothic" w:cs="Century Gothic"/>
          <w:b/>
        </w:rPr>
      </w:pPr>
      <w:r w:rsidRPr="003B403A">
        <w:rPr>
          <w:rFonts w:ascii="Century Gothic" w:hAnsi="Century Gothic" w:cs="Century Gothic"/>
          <w:b/>
        </w:rPr>
        <w:t>Adjuntar jurado de la competición</w:t>
      </w: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pPr>
        <w:ind w:left="2832"/>
        <w:rPr>
          <w:rFonts w:ascii="Century Gothic" w:hAnsi="Century Gothic" w:cs="Century Gothic"/>
        </w:rPr>
      </w:pPr>
    </w:p>
    <w:p w:rsidR="000E04C3" w:rsidRDefault="000E04C3">
      <w:pPr>
        <w:ind w:left="2832"/>
        <w:rPr>
          <w:rFonts w:ascii="Century Gothic" w:hAnsi="Century Gothic" w:cs="Century Gothic"/>
        </w:rPr>
      </w:pP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pPr>
        <w:rPr>
          <w:rFonts w:ascii="Century Gothic" w:hAnsi="Century Gothic" w:cs="Century Gothic"/>
        </w:rPr>
      </w:pPr>
    </w:p>
    <w:p w:rsidR="000E04C3" w:rsidRDefault="000E04C3"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:rsidR="000E04C3" w:rsidRDefault="000E04C3"/>
    <w:sectPr w:rsidR="000E04C3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897"/>
    <w:rsid w:val="000D5897"/>
    <w:rsid w:val="000E04C3"/>
    <w:rsid w:val="003B403A"/>
    <w:rsid w:val="004B7B75"/>
    <w:rsid w:val="00CF4EA2"/>
    <w:rsid w:val="00D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7E9F9C6-07E0-4524-99A3-BF61FE02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character" w:styleId="Hipervnculo">
    <w:name w:val="Hyperlink"/>
    <w:uiPriority w:val="99"/>
    <w:unhideWhenUsed/>
    <w:rsid w:val="000D5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etacyl.org" TargetMode="External"/><Relationship Id="rId5" Type="http://schemas.openxmlformats.org/officeDocument/2006/relationships/hyperlink" Target="mailto:ainhoabo@fetacy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Links>
    <vt:vector size="12" baseType="variant">
      <vt:variant>
        <vt:i4>786489</vt:i4>
      </vt:variant>
      <vt:variant>
        <vt:i4>3</vt:i4>
      </vt:variant>
      <vt:variant>
        <vt:i4>0</vt:i4>
      </vt:variant>
      <vt:variant>
        <vt:i4>5</vt:i4>
      </vt:variant>
      <vt:variant>
        <vt:lpwstr>mailto:info@fetacyl.org</vt:lpwstr>
      </vt:variant>
      <vt:variant>
        <vt:lpwstr/>
      </vt:variant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mailto:ainhoabo@fetacyl.org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cp:lastModifiedBy>Iker Martínez</cp:lastModifiedBy>
  <cp:revision>2</cp:revision>
  <cp:lastPrinted>1601-01-01T00:00:00Z</cp:lastPrinted>
  <dcterms:created xsi:type="dcterms:W3CDTF">2017-12-23T09:37:00Z</dcterms:created>
  <dcterms:modified xsi:type="dcterms:W3CDTF">2017-12-23T09:37:00Z</dcterms:modified>
</cp:coreProperties>
</file>